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49f76fef7b81a09603e7275bf6cfcaed576e7"/>
    <w:p>
      <w:pPr>
        <w:pStyle w:val="Heading3"/>
      </w:pPr>
      <w:r>
        <w:t xml:space="preserve">.Об утверждении Акта о выборе земельного участка по адресу: ул. Подольских Курсантов, вл. 7 для проектирования и строительства православного храма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http://dorogi-uao.mos.ru/anti-corruption/anti-corruption-expertise/detail/1391701.html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anti-corruption-expertise/detail/1391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anti-corruption-expertise/detail/1391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2024-06-19T09:36:38Z</dcterms:created>
  <dcterms:modified xsi:type="dcterms:W3CDTF">2024-06-19T09:36:38Z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