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280d758d867ec606ff42f449380dfb1ab513e"/>
    <w:p>
      <w:pPr>
        <w:pStyle w:val="Heading3"/>
      </w:pPr>
      <w:r>
        <w:t xml:space="preserve">Рекомендации по совершенствованию законодательства государств-участников СНГ в сфере противодействия коррупции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2024-12-06T17:07:55Z</dcterms:created>
  <dcterms:modified xsi:type="dcterms:W3CDTF">2024-12-06T17:07:55Z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