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ю-поставщиков"/>
    <w:p>
      <w:pPr>
        <w:pStyle w:val="Heading3"/>
      </w:pPr>
      <w:r>
        <w:t xml:space="preserve">Вниманию поставщиков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t xml:space="preserve">ГБУ «Автомобильные дороги ЮАО» сообщает. </w:t>
      </w:r>
    </w:p>
    <w:p>
      <w:pPr>
        <w:pStyle w:val="BodyText"/>
      </w:pPr>
      <w:r>
        <w:t xml:space="preserve"> Департаментом города Москвы по конкурентной политике проводится работа по выработке мер, направленных на создание конкурентных процедур и расширение уровня доступности государственного заказа и закупок компаний с государственным участием для малого и среднего бизнеса, в рамках которой, в целях расширения доступа субъектов малого и среднего предпринимательства к закупкам инфраструктурных монополий и компаний с государственным участием проводится опрос предпринимателей, непосредственно задействованных в процессе или прошедших процедуру закупок. Приглашаем к анкетированию поставщиков (исполнителей, подрядчиков), принимающих участие в процедурах закупок по Федеральному закону от 05.04.2013 №44-ФЗ «О контрактной системе» и Федеральному закону от 18.07.2011 №223-ФЗ «О закупках товаров, работ, услуг отдельными видами юридических лиц», заинтересованных в участии в процедурах торгов на право заключения государственных (муниципальных) контрактов на поставку товаров (выполнение работ, оказание услуг) в срок до 15.07.2015г. в указанном опросе, который проводится путем заполнения электронной анкеты, содержащей 10 ключевых вопросов. Анкета доступна по ссылке https://docs.google.com/forms и размещена на портале поставщиков http://market.zakupki.mos.ru/. Результаты опроса будут размещены в открытом доступе на официальном сайте АНО АСИ http://asi.ru/.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http://dorogi-uao.mos.ru/presscenter/news/detail/2000807.html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2000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2000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2025-06-06T22:16:52Z</dcterms:created>
  <dcterms:modified xsi:type="dcterms:W3CDTF">2025-06-06T22:16:52Z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